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2B6A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18E069F6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744DBDEF" w14:textId="77777777" w:rsidR="00225BE1" w:rsidRDefault="00225BE1" w:rsidP="00225BE1">
      <w:pPr>
        <w:jc w:val="right"/>
        <w:rPr>
          <w:sz w:val="28"/>
          <w:szCs w:val="28"/>
        </w:rPr>
      </w:pPr>
    </w:p>
    <w:p w14:paraId="657C632C" w14:textId="77777777" w:rsidR="00225BE1" w:rsidRDefault="00225BE1" w:rsidP="00225BE1">
      <w:pPr>
        <w:jc w:val="right"/>
        <w:rPr>
          <w:sz w:val="28"/>
          <w:szCs w:val="28"/>
        </w:rPr>
      </w:pPr>
    </w:p>
    <w:p w14:paraId="6FF577CE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37021E76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67575BD2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1D6A8805" w14:textId="4413FD33" w:rsidR="002151BE" w:rsidRDefault="002151BE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</w:p>
    <w:p w14:paraId="1AF0DD8B" w14:textId="12440387" w:rsidR="002151BE" w:rsidRDefault="007F0A00" w:rsidP="007F0A00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2627AAB5" wp14:editId="5C60C3B6">
            <wp:extent cx="1323975" cy="1959104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557" cy="196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FDA0A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0E87AAAA" w14:textId="77777777" w:rsidR="007F0A00" w:rsidRPr="004A755B" w:rsidRDefault="007F0A00" w:rsidP="007F0A00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Производитель.  – ООО «Азия </w:t>
      </w:r>
      <w:proofErr w:type="spellStart"/>
      <w:r w:rsidRPr="004A755B">
        <w:rPr>
          <w:rFonts w:ascii="Tahoma" w:hAnsi="Tahoma" w:cs="Tahoma"/>
          <w:sz w:val="22"/>
        </w:rPr>
        <w:t>Мьюзик</w:t>
      </w:r>
      <w:proofErr w:type="spellEnd"/>
      <w:r w:rsidRPr="004A755B">
        <w:rPr>
          <w:rFonts w:ascii="Tahoma" w:hAnsi="Tahoma" w:cs="Tahoma"/>
          <w:sz w:val="22"/>
        </w:rPr>
        <w:t xml:space="preserve"> Компани»</w:t>
      </w:r>
    </w:p>
    <w:p w14:paraId="05AB069D" w14:textId="77777777" w:rsidR="007F0A00" w:rsidRPr="004A755B" w:rsidRDefault="007F0A00" w:rsidP="007F0A00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</w:t>
      </w:r>
      <w:r>
        <w:rPr>
          <w:rFonts w:ascii="Tahoma" w:hAnsi="Tahoma" w:cs="Tahoma"/>
          <w:sz w:val="22"/>
        </w:rPr>
        <w:t>Саяны</w:t>
      </w:r>
      <w:r w:rsidRPr="004A755B">
        <w:rPr>
          <w:rFonts w:ascii="Tahoma" w:hAnsi="Tahoma" w:cs="Tahoma"/>
          <w:sz w:val="22"/>
        </w:rPr>
        <w:t>»</w:t>
      </w:r>
    </w:p>
    <w:p w14:paraId="0D297A1F" w14:textId="77777777" w:rsidR="007F0A00" w:rsidRPr="004A755B" w:rsidRDefault="007F0A00" w:rsidP="007F0A00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0B3EBCE0" w14:textId="77777777" w:rsidR="007F0A00" w:rsidRPr="004A755B" w:rsidRDefault="007F0A00" w:rsidP="007F0A00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00E0870A" w14:textId="77777777" w:rsidR="007F0A00" w:rsidRPr="004A755B" w:rsidRDefault="007F0A00" w:rsidP="007F0A00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 w:rsidRPr="004A755B">
        <w:rPr>
          <w:rFonts w:ascii="Tahoma" w:hAnsi="Tahoma" w:cs="Tahoma"/>
          <w:color w:val="auto"/>
          <w:sz w:val="22"/>
        </w:rPr>
        <w:t xml:space="preserve">Вес изделия – </w:t>
      </w:r>
      <w:r>
        <w:rPr>
          <w:rFonts w:ascii="Tahoma" w:hAnsi="Tahoma" w:cs="Tahoma"/>
          <w:color w:val="auto"/>
          <w:sz w:val="22"/>
        </w:rPr>
        <w:t>20</w:t>
      </w:r>
      <w:r w:rsidRPr="004A755B">
        <w:rPr>
          <w:rFonts w:ascii="Tahoma" w:hAnsi="Tahoma" w:cs="Tahoma"/>
          <w:color w:val="auto"/>
          <w:sz w:val="22"/>
        </w:rPr>
        <w:t xml:space="preserve"> кг.</w:t>
      </w:r>
    </w:p>
    <w:p w14:paraId="4F0C827B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2DF68226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64EBC0F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4357E4A2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редставляет собой конструкцию, выполненную из усиленного стального профиля, толщиной 3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выдерживания нагрузки до 150 кг.</w:t>
      </w:r>
    </w:p>
    <w:p w14:paraId="1DEAE735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57B49340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4581E487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2328E690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321DBC8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74F96DB5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FF2A1E1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Выполнены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плотности, заводским способом сформованного в готовые элементы эргономичной формы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ортопедическими свойствами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3A390895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материала — 50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кг./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м3, </w:t>
      </w:r>
    </w:p>
    <w:p w14:paraId="390B1FC9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Напряжение при 40% сжатии – 7,6 кПа. </w:t>
      </w:r>
    </w:p>
    <w:p w14:paraId="7ACF2BD2" w14:textId="77777777" w:rsidR="00225BE1" w:rsidRPr="00994059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Коэффициент долговечности — 16. Толщина мягких элементов — 50–100 мм. </w:t>
      </w:r>
    </w:p>
    <w:p w14:paraId="78D1144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08037403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07863B95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43A8883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337E6B9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Спинка </w:t>
      </w:r>
      <w:r w:rsidR="002151B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стула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изогнута в трех плоскостях под углом. Оригинальность дизайна обеспечивается эргономичной формой спинки и рельефными декоративными элементами,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выпрессованными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в мягком элементе.  </w:t>
      </w:r>
    </w:p>
    <w:p w14:paraId="13F24FE2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плотности. </w:t>
      </w:r>
    </w:p>
    <w:p w14:paraId="51EF4447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полиуретана (спинки) – 50 кг/м3. </w:t>
      </w:r>
    </w:p>
    <w:p w14:paraId="25A50184" w14:textId="77777777" w:rsidR="009F12B7" w:rsidRPr="00C548C8" w:rsidRDefault="009F12B7" w:rsidP="00C548C8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4637F1AE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6B3F7A0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плотности. </w:t>
      </w:r>
    </w:p>
    <w:p w14:paraId="7D3A1664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полиуретана (сидения) – 50 кг/м3. </w:t>
      </w:r>
    </w:p>
    <w:p w14:paraId="3879FA3B" w14:textId="09DDE069" w:rsidR="002F497B" w:rsidRPr="00C548C8" w:rsidRDefault="002F497B" w:rsidP="00C548C8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3A8185AC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5F1E1F7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14:paraId="7B768955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капровелюр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(трикотажное кругловязаное полотно с применением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текстурированных  полиэфирных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нитей) – специально для мебели для общественных мест.,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триплированная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ППУ не менее 3 мм. и подложкой «спанбонд». Ткань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негорючая,  устойчивость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 истиранию более 30 000 циклов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мартиндэйла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Цветоустойчивость не менее 5-7 единиц. </w:t>
      </w:r>
    </w:p>
    <w:p w14:paraId="0D7F8276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6FBC90A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300641D1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7B17BF2C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Ткань соответствует Техническому регламенту Таможенного Союза ТР ТС 017/2011 «О безопасности продукции легкой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промышленности»  и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имеет соответствующую  декларацию.</w:t>
      </w:r>
    </w:p>
    <w:p w14:paraId="590DE96D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05C0F0EA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55E6ED3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727374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567FEED6" w14:textId="1F0C05C2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Боковина выполнена в форме фигурной конструкции, состоящей из деревянного каркаса, обитого тканью. </w:t>
      </w:r>
    </w:p>
    <w:p w14:paraId="04FA7E5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из массива бука</w:t>
      </w:r>
    </w:p>
    <w:p w14:paraId="18CE3124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394001E1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6794D95F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5463FA09" w14:textId="78865E9F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C548C8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30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1A7C1406" w14:textId="648E18B4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9D035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</w:t>
      </w:r>
      <w:r w:rsidR="00C548C8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5</w:t>
      </w:r>
      <w:r w:rsidR="009F12B7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2518DB1C" w14:textId="2B7C5001" w:rsidR="002F497B" w:rsidRDefault="009D0352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сложенном виде) – </w:t>
      </w:r>
      <w:r w:rsidR="00C548C8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600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5B15F3A7" w14:textId="06B40611" w:rsidR="00C548C8" w:rsidRPr="004566D0" w:rsidRDefault="00C548C8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– 1050 мм</w:t>
      </w:r>
    </w:p>
    <w:p w14:paraId="5273424F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2AC3A6B8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2EDFA867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554C3CCD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68C565F4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77E5278A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2D2ADA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00E87E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28812D85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EBC176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0DB1E05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11B577E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0F86705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4951A6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7220D33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0613114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2BA46DA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E10ACDD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0C47DCA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D1A909D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F2AB5E6" w14:textId="77777777" w:rsidR="00225BE1" w:rsidRDefault="00225BE1" w:rsidP="00225BE1">
      <w:r>
        <w:t xml:space="preserve">Согласовано _____________________ </w:t>
      </w:r>
    </w:p>
    <w:p w14:paraId="7490EA61" w14:textId="77777777" w:rsidR="00225BE1" w:rsidRDefault="00225BE1" w:rsidP="00225BE1">
      <w:r>
        <w:tab/>
      </w:r>
      <w:r>
        <w:tab/>
      </w:r>
      <w:r>
        <w:tab/>
      </w:r>
      <w:proofErr w:type="spellStart"/>
      <w:r>
        <w:t>мп</w:t>
      </w:r>
      <w:proofErr w:type="spellEnd"/>
    </w:p>
    <w:p w14:paraId="767C836C" w14:textId="77777777" w:rsidR="00225BE1" w:rsidRDefault="00225BE1" w:rsidP="00225BE1"/>
    <w:p w14:paraId="21CAAD90" w14:textId="77777777" w:rsidR="00225BE1" w:rsidRDefault="00225BE1" w:rsidP="00225BE1"/>
    <w:p w14:paraId="7771335E" w14:textId="77777777" w:rsidR="00225BE1" w:rsidRDefault="00225BE1" w:rsidP="00225BE1"/>
    <w:p w14:paraId="4CCC96FB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5FC90282" w14:textId="77777777" w:rsidR="00225BE1" w:rsidRPr="00EF75AA" w:rsidRDefault="00225BE1" w:rsidP="00225BE1">
      <w:pPr>
        <w:ind w:left="1416" w:firstLine="708"/>
      </w:pPr>
      <w:proofErr w:type="spellStart"/>
      <w:r>
        <w:t>мп</w:t>
      </w:r>
      <w:proofErr w:type="spellEnd"/>
    </w:p>
    <w:p w14:paraId="3D722193" w14:textId="77777777" w:rsidR="00225BE1" w:rsidRPr="00C574C7" w:rsidRDefault="00225BE1" w:rsidP="00225BE1">
      <w:pPr>
        <w:spacing w:after="200" w:line="276" w:lineRule="auto"/>
      </w:pPr>
    </w:p>
    <w:p w14:paraId="5E7ED0E7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E1"/>
    <w:rsid w:val="000A15FC"/>
    <w:rsid w:val="002151BE"/>
    <w:rsid w:val="00225BE1"/>
    <w:rsid w:val="0028381B"/>
    <w:rsid w:val="002F497B"/>
    <w:rsid w:val="004247BD"/>
    <w:rsid w:val="007F0A00"/>
    <w:rsid w:val="008625DE"/>
    <w:rsid w:val="008A1DA4"/>
    <w:rsid w:val="009D0352"/>
    <w:rsid w:val="009F12B7"/>
    <w:rsid w:val="00C5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F146"/>
  <w15:docId w15:val="{D3E36461-07CF-4757-8539-4A7FDF4F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Александр С. Егин</cp:lastModifiedBy>
  <cp:revision>6</cp:revision>
  <dcterms:created xsi:type="dcterms:W3CDTF">2021-08-09T03:39:00Z</dcterms:created>
  <dcterms:modified xsi:type="dcterms:W3CDTF">2023-06-01T05:27:00Z</dcterms:modified>
</cp:coreProperties>
</file>